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08" w:rsidRPr="00B31184" w:rsidRDefault="00384A08" w:rsidP="00384A0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A08" w:rsidRPr="00B31184" w:rsidRDefault="00384A08" w:rsidP="00384A0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B31184">
        <w:rPr>
          <w:rFonts w:ascii="Times New Roman" w:hAnsi="Times New Roman" w:cs="Times New Roman"/>
          <w:b/>
          <w:sz w:val="36"/>
          <w:szCs w:val="36"/>
        </w:rPr>
        <w:t>Flykos</w:t>
      </w:r>
      <w:proofErr w:type="spellEnd"/>
      <w:r w:rsidRPr="00B31184">
        <w:rPr>
          <w:rFonts w:ascii="Times New Roman" w:hAnsi="Times New Roman" w:cs="Times New Roman"/>
          <w:b/>
          <w:sz w:val="36"/>
          <w:szCs w:val="36"/>
        </w:rPr>
        <w:t xml:space="preserve"> retningslinjer</w:t>
      </w:r>
    </w:p>
    <w:bookmarkEnd w:id="0"/>
    <w:p w:rsidR="003D3C27" w:rsidRDefault="003D3C27" w:rsidP="00384A08">
      <w:pPr>
        <w:spacing w:line="360" w:lineRule="auto"/>
        <w:rPr>
          <w:rFonts w:ascii="Times New Roman" w:hAnsi="Times New Roman" w:cs="Times New Roman"/>
        </w:rPr>
      </w:pPr>
    </w:p>
    <w:p w:rsidR="003D3C27" w:rsidRDefault="003D3C27" w:rsidP="00384A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Vedtatt av beboerforeningen 2001</w:t>
      </w:r>
    </w:p>
    <w:p w:rsidR="003D3C27" w:rsidRDefault="003D3C27" w:rsidP="00384A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Endret av beboerforeningen </w:t>
      </w:r>
      <w:proofErr w:type="gramStart"/>
      <w:r>
        <w:rPr>
          <w:rFonts w:ascii="Times New Roman" w:hAnsi="Times New Roman" w:cs="Times New Roman"/>
        </w:rPr>
        <w:t>07.01.2015</w:t>
      </w:r>
      <w:proofErr w:type="gramEnd"/>
    </w:p>
    <w:p w:rsidR="003D3C27" w:rsidRDefault="003D3C27" w:rsidP="00384A08">
      <w:pPr>
        <w:spacing w:line="360" w:lineRule="auto"/>
        <w:rPr>
          <w:rFonts w:ascii="Times New Roman" w:hAnsi="Times New Roman" w:cs="Times New Roman"/>
        </w:rPr>
      </w:pPr>
    </w:p>
    <w:p w:rsidR="00384A08" w:rsidRPr="005F6BEB" w:rsidRDefault="00384A08" w:rsidP="00384A0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Eksterne retningslinjer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bestå av fem personer + fem vararepresentanter fra hvert nabolag på Svartlamon. 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representantene velges for ett år, med mulighet for å stille til gjenvalg (vedtatt på beboermøtet 4.2.2014). Noen nabolag velger sine representanter i september, mens andre velges i mars, sånn at det oppstår en overlapping av representantene.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medlemmer er underlagt taushetsplikt.</w:t>
      </w:r>
    </w:p>
    <w:p w:rsidR="00384A08" w:rsidRPr="005F6BEB" w:rsidRDefault="00384A08" w:rsidP="00384A08">
      <w:pPr>
        <w:spacing w:line="360" w:lineRule="auto"/>
        <w:rPr>
          <w:rFonts w:ascii="Times New Roman" w:hAnsi="Times New Roman" w:cs="Times New Roman"/>
        </w:rPr>
      </w:pP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Søkerne blir kategorisert i to grupper: En bytteliste (leilighet mot leilighet innad i Boligstiftelsen) og en søkerliste.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i utgangspunktet prioritere ut i fra følgende kriterier ved tildelinger, her presentert i alfabetisk rekkefølge:</w:t>
      </w:r>
      <w:r>
        <w:rPr>
          <w:rFonts w:ascii="Times New Roman" w:hAnsi="Times New Roman" w:cs="Times New Roman"/>
          <w:sz w:val="24"/>
          <w:szCs w:val="24"/>
        </w:rPr>
        <w:br/>
        <w:t>Aktive ressurspersoner</w:t>
      </w:r>
      <w:r>
        <w:rPr>
          <w:rFonts w:ascii="Times New Roman" w:hAnsi="Times New Roman" w:cs="Times New Roman"/>
          <w:sz w:val="24"/>
          <w:szCs w:val="24"/>
        </w:rPr>
        <w:br/>
        <w:t>Boligløse</w:t>
      </w:r>
      <w:r>
        <w:rPr>
          <w:rFonts w:ascii="Times New Roman" w:hAnsi="Times New Roman" w:cs="Times New Roman"/>
          <w:sz w:val="24"/>
          <w:szCs w:val="24"/>
        </w:rPr>
        <w:br/>
        <w:t>Håndverkere</w:t>
      </w:r>
      <w:r>
        <w:rPr>
          <w:rFonts w:ascii="Times New Roman" w:hAnsi="Times New Roman" w:cs="Times New Roman"/>
          <w:sz w:val="24"/>
          <w:szCs w:val="24"/>
        </w:rPr>
        <w:br/>
        <w:t>Innvandrere</w:t>
      </w:r>
      <w:r>
        <w:rPr>
          <w:rFonts w:ascii="Times New Roman" w:hAnsi="Times New Roman" w:cs="Times New Roman"/>
          <w:sz w:val="24"/>
          <w:szCs w:val="24"/>
        </w:rPr>
        <w:br/>
        <w:t>Kunstnere</w:t>
      </w:r>
      <w:r>
        <w:rPr>
          <w:rFonts w:ascii="Times New Roman" w:hAnsi="Times New Roman" w:cs="Times New Roman"/>
          <w:sz w:val="24"/>
          <w:szCs w:val="24"/>
        </w:rPr>
        <w:br/>
        <w:t>Nye folk</w:t>
      </w:r>
      <w:r>
        <w:rPr>
          <w:rFonts w:ascii="Times New Roman" w:hAnsi="Times New Roman" w:cs="Times New Roman"/>
          <w:sz w:val="24"/>
          <w:szCs w:val="24"/>
        </w:rPr>
        <w:br/>
        <w:t>Unge mennesker</w:t>
      </w:r>
      <w:r>
        <w:rPr>
          <w:rFonts w:ascii="Times New Roman" w:hAnsi="Times New Roman" w:cs="Times New Roman"/>
          <w:sz w:val="24"/>
          <w:szCs w:val="24"/>
        </w:rPr>
        <w:br/>
        <w:t>Økonomisk/sosialt vanskeligstilt.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>Vi prioriterer ikke søkere som eier egen bolig.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myndighet til å tildele etter skjønn ut i fra de nevnte kriteriene og det gruppa anser for å være til fellesskapets beste. Herunder kommer også det å ta hensyn til byttelista.</w:t>
      </w:r>
    </w:p>
    <w:p w:rsidR="00384A08" w:rsidRPr="00A87106" w:rsidRDefault="00384A08" w:rsidP="00384A08">
      <w:pPr>
        <w:spacing w:line="360" w:lineRule="auto"/>
        <w:rPr>
          <w:rFonts w:ascii="Times New Roman" w:hAnsi="Times New Roman" w:cs="Times New Roman"/>
        </w:rPr>
      </w:pPr>
    </w:p>
    <w:p w:rsidR="00384A08" w:rsidRPr="00EF0C11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Byttelista er den interne lista for bytting av leiligheter på Svartlamon.</w:t>
      </w:r>
    </w:p>
    <w:p w:rsidR="00384A08" w:rsidRPr="00EF0C11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 kan kun stå på byttelista om man frigir en leilighet.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kunne sette seg på byttelista må man skrive en kort begrunnelse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Flyko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hvorfor man ønsker å bytte boenhet. 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Beboere i kollektivene må søke bolig på lik linje med andre. Man kan ikke stå på byttelista fra kollektiv til leilighet.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vurderer byttelista når nye leiligheter tildeles, men er ikke bundet til å prioritere en intern søker.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velge å se på de eksterne søknadene som ligger inne, og ta hensyn til de generelle kriteriene for tildeling av bolig på området. 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>Man må ha bodd i tildelt leilighet i ett år før man kan sette seg på byttelista. Dette for å sikre stabilitet i nabolaget, og at det er fordelaktig med tanke på leilighetens standard.</w:t>
      </w:r>
    </w:p>
    <w:p w:rsidR="00384A08" w:rsidRPr="00A87106" w:rsidRDefault="00384A08" w:rsidP="00384A08">
      <w:pPr>
        <w:spacing w:line="360" w:lineRule="auto"/>
        <w:rPr>
          <w:rFonts w:ascii="Times New Roman" w:hAnsi="Times New Roman" w:cs="Times New Roman"/>
          <w:i/>
        </w:rPr>
      </w:pPr>
    </w:p>
    <w:p w:rsidR="00384A08" w:rsidRDefault="00384A08" w:rsidP="00384A08">
      <w:pPr>
        <w:spacing w:line="360" w:lineRule="auto"/>
        <w:rPr>
          <w:rFonts w:ascii="Times New Roman" w:hAnsi="Times New Roman" w:cs="Times New Roman"/>
        </w:rPr>
      </w:pPr>
    </w:p>
    <w:p w:rsidR="00384A08" w:rsidRDefault="00384A08" w:rsidP="00384A08">
      <w:pPr>
        <w:spacing w:line="360" w:lineRule="auto"/>
        <w:rPr>
          <w:rFonts w:ascii="Times New Roman" w:hAnsi="Times New Roman" w:cs="Times New Roman"/>
          <w:b/>
        </w:rPr>
      </w:pPr>
      <w:r w:rsidRPr="007A1C18">
        <w:rPr>
          <w:rFonts w:ascii="Times New Roman" w:hAnsi="Times New Roman" w:cs="Times New Roman"/>
          <w:b/>
        </w:rPr>
        <w:t>Interne retningslinjer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av 5 nabolag må være representert i tildelingssaker.</w:t>
      </w:r>
    </w:p>
    <w:p w:rsidR="00384A0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etterstrebe konsensus i tildelningssaker.</w:t>
      </w:r>
    </w:p>
    <w:p w:rsidR="00384A08" w:rsidRPr="00A87106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medlemmer 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underlatt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taushetsplikt.</w:t>
      </w:r>
    </w:p>
    <w:p w:rsidR="003D3C27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 xml:space="preserve">Det skal skrives referat fra alle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Flykomøter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 som sendes til daglig leder for arkivering på kontoret.. Tildelinger offentliggjøres på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Svartlamons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 egen beboerside på svartlamon.org. </w:t>
      </w:r>
    </w:p>
    <w:p w:rsidR="003D3C27" w:rsidRPr="003D3C27" w:rsidRDefault="00384A08" w:rsidP="003D3C2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 xml:space="preserve">Man velges inn til ett år, med mulighet for gjenvalg når den første perioden utgår. Blir man valgt inn til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Flyko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 to år på rad, har man en tilsvarende karanteneperiode før man kan stille til valg på nytt (vedtatt på beboermøtet 4.2.2014).</w:t>
      </w:r>
      <w:r w:rsidR="003D3C27">
        <w:rPr>
          <w:rFonts w:ascii="Times New Roman" w:hAnsi="Times New Roman" w:cs="Times New Roman"/>
          <w:sz w:val="24"/>
          <w:szCs w:val="24"/>
        </w:rPr>
        <w:t xml:space="preserve"> </w:t>
      </w:r>
      <w:r w:rsidR="003D3C27" w:rsidRPr="003D3C27">
        <w:rPr>
          <w:rFonts w:ascii="Times New Roman" w:hAnsi="Times New Roman" w:cs="Times New Roman"/>
          <w:sz w:val="24"/>
          <w:szCs w:val="24"/>
        </w:rPr>
        <w:t>1 for 1 år, 2 for 2 år</w:t>
      </w:r>
      <w:r w:rsidR="003D3C27">
        <w:rPr>
          <w:rFonts w:ascii="Times New Roman" w:hAnsi="Times New Roman" w:cs="Times New Roman"/>
          <w:sz w:val="24"/>
          <w:szCs w:val="24"/>
        </w:rPr>
        <w:t xml:space="preserve"> (Vedtatt beboermøte 7.1.2015)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 xml:space="preserve">Man kan ikke tildeles leilighet når man sitter i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Flyko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>.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 xml:space="preserve">Man kan ikke bli vurdert som kandidat på byttelista når man sitter i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Flyko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 xml:space="preserve">Etter endt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Flykoperiode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 har man en tildelingskarantenetid på 3 måneder. </w:t>
      </w:r>
    </w:p>
    <w:p w:rsidR="00384A08" w:rsidRPr="00EF0C11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man er ferdig med sin periode, har man ansvar for å arrangere nytt valg på nabolagsmøtet (vedtatt på beboermøtet 4.2.1014).</w:t>
      </w:r>
    </w:p>
    <w:p w:rsidR="00384A08" w:rsidRPr="007A1C18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C18">
        <w:rPr>
          <w:rFonts w:ascii="Times New Roman" w:hAnsi="Times New Roman" w:cs="Times New Roman"/>
          <w:sz w:val="24"/>
          <w:szCs w:val="24"/>
        </w:rPr>
        <w:t>Flyko</w:t>
      </w:r>
      <w:proofErr w:type="spellEnd"/>
      <w:r w:rsidRPr="007A1C18">
        <w:rPr>
          <w:rFonts w:ascii="Times New Roman" w:hAnsi="Times New Roman" w:cs="Times New Roman"/>
          <w:sz w:val="24"/>
          <w:szCs w:val="24"/>
        </w:rPr>
        <w:t xml:space="preserve"> skal ha oversikt over ledige leiligheters tilstand, ta i mot nye beboere, informere om leiligheten og eventuelle boder (vedtatt på beboermøtet 4.2.1014).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 xml:space="preserve">Man tildeler normalt ikke til søkere med gjeld til Boligstiftelsen. 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lastRenderedPageBreak/>
        <w:t>Ved interne bytter av leilighet skal intensjonen være at begge parter fortsatt skal bli boende.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C27">
        <w:rPr>
          <w:rFonts w:ascii="Times New Roman" w:hAnsi="Times New Roman" w:cs="Times New Roman"/>
          <w:sz w:val="24"/>
          <w:szCs w:val="24"/>
        </w:rPr>
        <w:t xml:space="preserve">Mot slutten av hvert år skal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Flyko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 utarbeide en årsrapport som tar for seg tildelninger gjort det året og en statistikk over tildelingene med hensyn til kjønn, alder, yrke og antall personer per kvadratmeter.</w:t>
      </w:r>
    </w:p>
    <w:p w:rsidR="00384A08" w:rsidRPr="003D3C27" w:rsidRDefault="00384A08" w:rsidP="00384A0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C27">
        <w:rPr>
          <w:rFonts w:ascii="Times New Roman" w:hAnsi="Times New Roman" w:cs="Times New Roman"/>
          <w:sz w:val="24"/>
          <w:szCs w:val="24"/>
        </w:rPr>
        <w:t>Nyhusrepresentanten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 har ansvaret for å gå igjennom kollektivsøknader hvis </w:t>
      </w:r>
      <w:proofErr w:type="spellStart"/>
      <w:r w:rsidRPr="003D3C27">
        <w:rPr>
          <w:rFonts w:ascii="Times New Roman" w:hAnsi="Times New Roman" w:cs="Times New Roman"/>
          <w:sz w:val="24"/>
          <w:szCs w:val="24"/>
        </w:rPr>
        <w:t>Nyhuset</w:t>
      </w:r>
      <w:proofErr w:type="spellEnd"/>
      <w:r w:rsidRPr="003D3C27">
        <w:rPr>
          <w:rFonts w:ascii="Times New Roman" w:hAnsi="Times New Roman" w:cs="Times New Roman"/>
          <w:sz w:val="24"/>
          <w:szCs w:val="24"/>
        </w:rPr>
        <w:t xml:space="preserve"> trenger hjelp til å finne folk. </w:t>
      </w:r>
    </w:p>
    <w:p w:rsidR="00384A08" w:rsidRDefault="00384A08" w:rsidP="00384A08"/>
    <w:p w:rsidR="003A6909" w:rsidRDefault="003A6909"/>
    <w:sectPr w:rsidR="003A6909" w:rsidSect="00F249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5A9"/>
    <w:multiLevelType w:val="hybridMultilevel"/>
    <w:tmpl w:val="6DE8C0F4"/>
    <w:lvl w:ilvl="0" w:tplc="88EE9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FE3"/>
    <w:multiLevelType w:val="hybridMultilevel"/>
    <w:tmpl w:val="03263F14"/>
    <w:lvl w:ilvl="0" w:tplc="3442223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08"/>
    <w:rsid w:val="00384A08"/>
    <w:rsid w:val="003A6909"/>
    <w:rsid w:val="003D3C27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08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4A0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3C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08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4A0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3C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Rockheim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Rockheim</dc:creator>
  <cp:lastModifiedBy>Kjersti Bjørnevik</cp:lastModifiedBy>
  <cp:revision>2</cp:revision>
  <cp:lastPrinted>2015-04-17T13:04:00Z</cp:lastPrinted>
  <dcterms:created xsi:type="dcterms:W3CDTF">2015-04-17T13:21:00Z</dcterms:created>
  <dcterms:modified xsi:type="dcterms:W3CDTF">2015-04-17T13:21:00Z</dcterms:modified>
</cp:coreProperties>
</file>